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Pr="00387EC3" w:rsidRDefault="001522E5" w:rsidP="001522E5">
      <w:pPr>
        <w:pStyle w:val="Heading4"/>
        <w:tabs>
          <w:tab w:val="left" w:pos="1560"/>
        </w:tabs>
        <w:rPr>
          <w:b/>
          <w:i w:val="0"/>
          <w:color w:val="auto"/>
          <w:sz w:val="24"/>
        </w:rPr>
      </w:pPr>
      <w:r w:rsidRPr="00387EC3">
        <w:rPr>
          <w:b/>
          <w:sz w:val="24"/>
        </w:rPr>
        <w:t>Job title:</w:t>
      </w:r>
      <w:r w:rsidR="001102F4" w:rsidRPr="00387EC3">
        <w:rPr>
          <w:b/>
          <w:sz w:val="24"/>
        </w:rPr>
        <w:tab/>
      </w:r>
      <w:r w:rsidR="00262DC4" w:rsidRPr="00387EC3">
        <w:rPr>
          <w:b/>
          <w:i w:val="0"/>
          <w:color w:val="auto"/>
          <w:sz w:val="24"/>
        </w:rPr>
        <w:t xml:space="preserve">Procurement Systems </w:t>
      </w:r>
      <w:r w:rsidR="007E698E" w:rsidRPr="00387EC3">
        <w:rPr>
          <w:b/>
          <w:i w:val="0"/>
          <w:color w:val="auto"/>
          <w:sz w:val="24"/>
        </w:rPr>
        <w:t>Officer</w:t>
      </w:r>
      <w:r w:rsidRPr="00387EC3">
        <w:rPr>
          <w:b/>
          <w:i w:val="0"/>
          <w:color w:val="auto"/>
          <w:sz w:val="24"/>
        </w:rPr>
        <w:tab/>
      </w:r>
    </w:p>
    <w:p w:rsidR="00387EC3" w:rsidRPr="00387EC3" w:rsidRDefault="00387EC3" w:rsidP="00387EC3">
      <w:pPr>
        <w:pStyle w:val="Heading4"/>
        <w:tabs>
          <w:tab w:val="left" w:pos="1560"/>
        </w:tabs>
        <w:rPr>
          <w:b/>
          <w:sz w:val="24"/>
        </w:rPr>
      </w:pPr>
      <w:r w:rsidRPr="00387EC3">
        <w:rPr>
          <w:b/>
          <w:sz w:val="24"/>
        </w:rPr>
        <w:t>Reporting to:</w:t>
      </w:r>
      <w:r w:rsidRPr="00387EC3">
        <w:rPr>
          <w:b/>
          <w:sz w:val="24"/>
        </w:rPr>
        <w:tab/>
      </w:r>
      <w:r w:rsidRPr="00387EC3">
        <w:rPr>
          <w:b/>
          <w:sz w:val="24"/>
        </w:rPr>
        <w:tab/>
      </w:r>
      <w:r w:rsidRPr="00387EC3">
        <w:rPr>
          <w:b/>
          <w:i w:val="0"/>
          <w:color w:val="auto"/>
          <w:sz w:val="24"/>
        </w:rPr>
        <w:t>Procurement Systems Manager</w:t>
      </w:r>
    </w:p>
    <w:p w:rsidR="001522E5" w:rsidRPr="00387EC3" w:rsidRDefault="001522E5" w:rsidP="00387EC3">
      <w:pPr>
        <w:pStyle w:val="Heading4"/>
        <w:tabs>
          <w:tab w:val="left" w:pos="1560"/>
        </w:tabs>
        <w:rPr>
          <w:b/>
          <w:sz w:val="24"/>
        </w:rPr>
      </w:pPr>
      <w:r w:rsidRPr="00387EC3">
        <w:rPr>
          <w:b/>
          <w:bCs w:val="0"/>
          <w:i w:val="0"/>
          <w:sz w:val="24"/>
        </w:rPr>
        <w:t>Salary:</w:t>
      </w:r>
      <w:r w:rsidRPr="00387EC3">
        <w:rPr>
          <w:b/>
          <w:sz w:val="24"/>
        </w:rPr>
        <w:tab/>
      </w:r>
      <w:r w:rsidR="00387EC3" w:rsidRPr="00387EC3">
        <w:rPr>
          <w:b/>
          <w:i w:val="0"/>
          <w:color w:val="auto"/>
          <w:sz w:val="24"/>
        </w:rPr>
        <w:t>£30150 - £37700 plus benefits</w:t>
      </w:r>
    </w:p>
    <w:p w:rsidR="001522E5" w:rsidRPr="00387EC3" w:rsidRDefault="001522E5" w:rsidP="001522E5">
      <w:pPr>
        <w:tabs>
          <w:tab w:val="left" w:pos="1560"/>
        </w:tabs>
        <w:rPr>
          <w:rFonts w:cs="Arial"/>
          <w:b/>
          <w:color w:val="000000" w:themeColor="text1"/>
          <w:sz w:val="24"/>
        </w:rPr>
      </w:pPr>
      <w:r w:rsidRPr="00387EC3">
        <w:rPr>
          <w:rStyle w:val="Heading4Char"/>
          <w:b/>
          <w:sz w:val="24"/>
        </w:rPr>
        <w:t>Job Reference:</w:t>
      </w:r>
      <w:r w:rsidRPr="00387EC3">
        <w:rPr>
          <w:rFonts w:cs="Arial"/>
          <w:b/>
          <w:color w:val="000000" w:themeColor="text1"/>
          <w:sz w:val="24"/>
        </w:rPr>
        <w:t xml:space="preserve"> </w:t>
      </w:r>
      <w:r w:rsidRPr="00387EC3">
        <w:rPr>
          <w:rFonts w:cs="Arial"/>
          <w:b/>
          <w:color w:val="000000" w:themeColor="text1"/>
          <w:sz w:val="24"/>
        </w:rPr>
        <w:tab/>
      </w:r>
      <w:r w:rsidR="007E698E" w:rsidRPr="00387EC3">
        <w:rPr>
          <w:rFonts w:cs="Arial"/>
          <w:b/>
          <w:color w:val="000000" w:themeColor="text1"/>
          <w:sz w:val="24"/>
        </w:rPr>
        <w:t>C-PGA020</w:t>
      </w:r>
    </w:p>
    <w:p w:rsidR="001522E5" w:rsidRPr="00387EC3" w:rsidRDefault="001522E5" w:rsidP="001522E5">
      <w:pPr>
        <w:tabs>
          <w:tab w:val="left" w:pos="1560"/>
        </w:tabs>
        <w:rPr>
          <w:rFonts w:cs="Arial"/>
          <w:b/>
          <w:color w:val="000000" w:themeColor="text1"/>
          <w:sz w:val="24"/>
        </w:rPr>
      </w:pPr>
      <w:r w:rsidRPr="00387EC3">
        <w:rPr>
          <w:rStyle w:val="Heading4Char"/>
          <w:b/>
          <w:sz w:val="24"/>
        </w:rPr>
        <w:t>Location:</w:t>
      </w:r>
      <w:r w:rsidRPr="00387EC3">
        <w:rPr>
          <w:rFonts w:cs="Arial"/>
          <w:b/>
          <w:color w:val="000000" w:themeColor="text1"/>
          <w:sz w:val="24"/>
        </w:rPr>
        <w:t xml:space="preserve">  </w:t>
      </w:r>
      <w:r w:rsidRPr="00387EC3">
        <w:rPr>
          <w:rFonts w:cs="Arial"/>
          <w:b/>
          <w:color w:val="000000" w:themeColor="text1"/>
          <w:sz w:val="24"/>
        </w:rPr>
        <w:tab/>
      </w:r>
      <w:r w:rsidR="00262DC4" w:rsidRPr="00387EC3">
        <w:rPr>
          <w:rFonts w:cs="Arial"/>
          <w:b/>
          <w:color w:val="000000" w:themeColor="text1"/>
          <w:sz w:val="24"/>
        </w:rPr>
        <w:t>Birmingham</w:t>
      </w:r>
    </w:p>
    <w:p w:rsidR="00387EC3" w:rsidRDefault="00387EC3" w:rsidP="001522E5">
      <w:pPr>
        <w:tabs>
          <w:tab w:val="left" w:pos="1560"/>
        </w:tabs>
        <w:rPr>
          <w:rFonts w:cs="Arial"/>
          <w:color w:val="000000" w:themeColor="text1"/>
        </w:rPr>
      </w:pPr>
      <w:bookmarkStart w:id="0" w:name="_GoBack"/>
      <w:bookmarkEnd w:id="0"/>
    </w:p>
    <w:p w:rsidR="001522E5" w:rsidRPr="0093562E" w:rsidRDefault="001522E5" w:rsidP="001522E5">
      <w:pPr>
        <w:rPr>
          <w:rFonts w:cs="Arial"/>
          <w:color w:val="000000" w:themeColor="text1"/>
        </w:rPr>
      </w:pPr>
    </w:p>
    <w:p w:rsidR="001522E5" w:rsidRPr="001522E5" w:rsidRDefault="001522E5" w:rsidP="001522E5">
      <w:pPr>
        <w:pStyle w:val="Heading3"/>
        <w:rPr>
          <w:color w:val="000000" w:themeColor="text1"/>
          <w:sz w:val="28"/>
        </w:rPr>
      </w:pPr>
      <w:r w:rsidRPr="0093562E">
        <w:t>JOB PURPOSE</w:t>
      </w:r>
    </w:p>
    <w:p w:rsidR="008F14DF" w:rsidRDefault="008F14DF" w:rsidP="008F14DF">
      <w:pPr>
        <w:jc w:val="both"/>
        <w:rPr>
          <w:color w:val="000000"/>
        </w:rPr>
      </w:pPr>
    </w:p>
    <w:p w:rsidR="008F14DF" w:rsidRDefault="008F14DF" w:rsidP="008F14DF">
      <w:pPr>
        <w:jc w:val="both"/>
        <w:rPr>
          <w:color w:val="000000"/>
        </w:rPr>
      </w:pPr>
      <w:r w:rsidRPr="00040C4D">
        <w:rPr>
          <w:color w:val="000000"/>
        </w:rPr>
        <w:t xml:space="preserve">High Speed 2 (HS2) will be the UK’s new high speed rail network. As well as improving capacity, the new scheme will shorten journey times between a </w:t>
      </w:r>
      <w:proofErr w:type="gramStart"/>
      <w:r w:rsidRPr="00040C4D">
        <w:rPr>
          <w:color w:val="000000"/>
        </w:rPr>
        <w:t>number</w:t>
      </w:r>
      <w:proofErr w:type="gramEnd"/>
      <w:r w:rsidRPr="00040C4D">
        <w:rPr>
          <w:color w:val="000000"/>
        </w:rPr>
        <w:t xml:space="preserve"> of Britain’s major population centres, boost the economy and create thousands of jobs.</w:t>
      </w:r>
    </w:p>
    <w:p w:rsidR="00262DC4" w:rsidRPr="00975628" w:rsidRDefault="00262DC4" w:rsidP="00262DC4">
      <w:pPr>
        <w:spacing w:after="240"/>
      </w:pPr>
      <w:r w:rsidRPr="00975628">
        <w:rPr>
          <w:rFonts w:cs="Arial"/>
        </w:rPr>
        <w:t xml:space="preserve">The Procurement team is responsible for the </w:t>
      </w:r>
      <w:r w:rsidRPr="00975628">
        <w:rPr>
          <w:rFonts w:cs="Arial"/>
          <w:color w:val="000000"/>
        </w:rPr>
        <w:t>sourcing, selection, and performance management of suppliers to deliver the diverse range of works, goods and services required by HS2.</w:t>
      </w:r>
    </w:p>
    <w:p w:rsidR="007E698E" w:rsidRDefault="00262DC4" w:rsidP="00262DC4">
      <w:pPr>
        <w:spacing w:after="240"/>
        <w:rPr>
          <w:rFonts w:cs="Arial"/>
        </w:rPr>
      </w:pPr>
      <w:r w:rsidRPr="00975628">
        <w:rPr>
          <w:rFonts w:cs="Arial"/>
        </w:rPr>
        <w:t xml:space="preserve">The Procurement Systems </w:t>
      </w:r>
      <w:r w:rsidR="007E698E">
        <w:rPr>
          <w:rFonts w:cs="Arial"/>
        </w:rPr>
        <w:t>Officer</w:t>
      </w:r>
      <w:r w:rsidRPr="00975628">
        <w:rPr>
          <w:rFonts w:cs="Arial"/>
        </w:rPr>
        <w:t xml:space="preserve"> will report to the Procurement </w:t>
      </w:r>
      <w:r w:rsidR="007E698E">
        <w:rPr>
          <w:rFonts w:cs="Arial"/>
        </w:rPr>
        <w:t>Systems Manager.</w:t>
      </w:r>
    </w:p>
    <w:p w:rsidR="00262DC4" w:rsidRPr="00975628" w:rsidRDefault="00262DC4" w:rsidP="00262DC4">
      <w:pPr>
        <w:spacing w:after="240"/>
        <w:rPr>
          <w:rFonts w:cs="Arial"/>
        </w:rPr>
      </w:pPr>
      <w:r w:rsidRPr="00975628">
        <w:rPr>
          <w:rFonts w:cs="Arial"/>
        </w:rPr>
        <w:t xml:space="preserve">The Procurement Systems </w:t>
      </w:r>
      <w:r w:rsidR="007E698E">
        <w:rPr>
          <w:rFonts w:cs="Arial"/>
        </w:rPr>
        <w:t>Officer</w:t>
      </w:r>
      <w:r w:rsidRPr="00975628">
        <w:rPr>
          <w:rFonts w:cs="Arial"/>
        </w:rPr>
        <w:t xml:space="preserve"> will play a key role in the enhancement of the end-to-end procurement systems landscape to encompass planning, advertising, sourcing, procurement, contract management, performance management and reporting.</w:t>
      </w:r>
    </w:p>
    <w:p w:rsidR="00262DC4" w:rsidRPr="00975628" w:rsidRDefault="00262DC4" w:rsidP="00262DC4">
      <w:pPr>
        <w:keepNext/>
        <w:keepLines/>
        <w:widowControl w:val="0"/>
        <w:autoSpaceDE w:val="0"/>
        <w:autoSpaceDN w:val="0"/>
        <w:adjustRightInd w:val="0"/>
        <w:spacing w:before="85" w:after="85" w:line="320" w:lineRule="exact"/>
        <w:outlineLvl w:val="2"/>
        <w:rPr>
          <w:rFonts w:cs="Arial"/>
        </w:rPr>
      </w:pPr>
      <w:r w:rsidRPr="00975628">
        <w:rPr>
          <w:rFonts w:cs="Arial"/>
        </w:rPr>
        <w:t>Once the systems landscape is fully established, the role will focus heavily on operational support and guidance to the Construction, Corporate Procurement, Supply Chain, Contract Management and Rolling Stock teams to ensure the effective running and consistent application of procedures set out in the Governance and Assurance Framework.</w:t>
      </w:r>
    </w:p>
    <w:p w:rsidR="00262DC4" w:rsidRPr="00040C4D" w:rsidRDefault="00262DC4" w:rsidP="008F14DF">
      <w:pPr>
        <w:jc w:val="both"/>
        <w:rPr>
          <w:rFonts w:cs="Arial"/>
          <w:color w:val="000000"/>
        </w:rPr>
      </w:pPr>
    </w:p>
    <w:p w:rsidR="001522E5" w:rsidRPr="001522E5" w:rsidRDefault="001522E5" w:rsidP="001522E5">
      <w:pPr>
        <w:pStyle w:val="Heading3"/>
        <w:rPr>
          <w:sz w:val="28"/>
        </w:rPr>
      </w:pPr>
      <w:r w:rsidRPr="0093562E">
        <w:t>DUTIES</w:t>
      </w:r>
    </w:p>
    <w:p w:rsidR="00FA1119" w:rsidRDefault="00FA1119" w:rsidP="00262DC4">
      <w:pPr>
        <w:spacing w:after="0" w:line="240" w:lineRule="auto"/>
        <w:rPr>
          <w:rFonts w:cs="Arial"/>
          <w:color w:val="000000" w:themeColor="text1"/>
        </w:rPr>
      </w:pPr>
    </w:p>
    <w:p w:rsidR="00262DC4" w:rsidRPr="00975628" w:rsidRDefault="00262DC4" w:rsidP="00262DC4">
      <w:pPr>
        <w:spacing w:after="0" w:line="240" w:lineRule="auto"/>
        <w:rPr>
          <w:rFonts w:cs="Arial"/>
          <w:color w:val="000000"/>
        </w:rPr>
      </w:pPr>
      <w:r w:rsidRPr="00975628">
        <w:rPr>
          <w:rFonts w:cs="Arial"/>
          <w:color w:val="000000"/>
        </w:rPr>
        <w:t xml:space="preserve">HS2 Ltd must comply with statutory requirements and relevant government policies and demonstrate that its procurements are fair, transparent, </w:t>
      </w:r>
      <w:proofErr w:type="gramStart"/>
      <w:r w:rsidRPr="00975628">
        <w:rPr>
          <w:rFonts w:cs="Arial"/>
          <w:color w:val="000000"/>
        </w:rPr>
        <w:t>non</w:t>
      </w:r>
      <w:proofErr w:type="gramEnd"/>
      <w:r w:rsidRPr="00975628">
        <w:rPr>
          <w:rFonts w:cs="Arial"/>
          <w:color w:val="000000"/>
        </w:rPr>
        <w:t>-discriminatory and deliver value-for-money. The main accountabilities are to:</w:t>
      </w:r>
    </w:p>
    <w:p w:rsidR="00262DC4" w:rsidRPr="00975628" w:rsidRDefault="00262DC4" w:rsidP="00262DC4">
      <w:pPr>
        <w:spacing w:after="0" w:line="240" w:lineRule="auto"/>
        <w:contextualSpacing/>
        <w:rPr>
          <w:rFonts w:cs="Arial"/>
          <w:color w:val="000000"/>
        </w:rPr>
      </w:pPr>
    </w:p>
    <w:p w:rsidR="00262DC4" w:rsidRPr="00975628" w:rsidRDefault="007E698E" w:rsidP="00262DC4">
      <w:pPr>
        <w:pStyle w:val="ListParagraph"/>
        <w:numPr>
          <w:ilvl w:val="0"/>
          <w:numId w:val="32"/>
        </w:numPr>
        <w:spacing w:before="0" w:after="0" w:line="240" w:lineRule="auto"/>
        <w:ind w:left="360"/>
        <w:rPr>
          <w:rFonts w:cs="Arial"/>
          <w:color w:val="000000"/>
          <w:sz w:val="22"/>
          <w:szCs w:val="22"/>
          <w:lang w:eastAsia="en-GB"/>
        </w:rPr>
      </w:pPr>
      <w:r>
        <w:rPr>
          <w:rFonts w:cs="Arial"/>
          <w:color w:val="000000"/>
          <w:sz w:val="22"/>
          <w:szCs w:val="22"/>
          <w:lang w:eastAsia="en-GB"/>
        </w:rPr>
        <w:t>Support</w:t>
      </w:r>
      <w:r w:rsidR="00262DC4" w:rsidRPr="00975628">
        <w:rPr>
          <w:rFonts w:cs="Arial"/>
          <w:color w:val="000000"/>
          <w:sz w:val="22"/>
          <w:szCs w:val="22"/>
          <w:lang w:eastAsia="en-GB"/>
        </w:rPr>
        <w:t xml:space="preserve"> the ongoing management of a robust, auditable and transparent end-to-end procurement systems landscape to ensure compliance to the procurement governance and assurance </w:t>
      </w:r>
      <w:r w:rsidR="00262DC4" w:rsidRPr="00975628">
        <w:rPr>
          <w:rFonts w:cs="Arial"/>
          <w:color w:val="000000"/>
          <w:sz w:val="22"/>
          <w:szCs w:val="22"/>
          <w:lang w:eastAsia="en-GB"/>
        </w:rPr>
        <w:lastRenderedPageBreak/>
        <w:t>framework, which ensures that policies, processes and work instructions are developed to support the need to source, select, manage and deliver the diverse range of works, goods and services required by HS2</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Provide ongoi</w:t>
      </w:r>
      <w:r w:rsidR="007E698E">
        <w:rPr>
          <w:rFonts w:cs="Arial"/>
          <w:color w:val="000000"/>
          <w:sz w:val="22"/>
          <w:szCs w:val="22"/>
          <w:lang w:eastAsia="en-GB"/>
        </w:rPr>
        <w:t xml:space="preserve">ng operational systems support </w:t>
      </w:r>
      <w:r w:rsidRPr="00975628">
        <w:rPr>
          <w:rFonts w:cs="Arial"/>
          <w:color w:val="000000"/>
          <w:sz w:val="22"/>
          <w:szCs w:val="22"/>
          <w:lang w:eastAsia="en-GB"/>
        </w:rPr>
        <w:t>at key stages of the procurement process to others teams within Procurement, across the business and to the supply market</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Interface with other governance and assurance, IT and systems-related personnel across HS2, DfT and the supply market</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Procurement Capability programme to ensure the Procurement team has the necessary standard across Systems to satisfy RP1-3</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accreditation and employee sponsorship programme with the Chartered Institute of Procurement &amp; Supply (CIPS)</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Support the delivery of training to enhance capability across the Procurement team and across the business</w:t>
      </w:r>
    </w:p>
    <w:p w:rsidR="00262DC4" w:rsidRPr="00975628" w:rsidRDefault="00262DC4" w:rsidP="00262DC4">
      <w:pPr>
        <w:pStyle w:val="ListParagraph"/>
        <w:numPr>
          <w:ilvl w:val="0"/>
          <w:numId w:val="32"/>
        </w:numPr>
        <w:spacing w:before="0" w:after="0" w:line="240" w:lineRule="auto"/>
        <w:ind w:left="360"/>
        <w:rPr>
          <w:rFonts w:cs="Arial"/>
          <w:color w:val="000000"/>
          <w:sz w:val="22"/>
          <w:szCs w:val="22"/>
          <w:lang w:eastAsia="en-GB"/>
        </w:rPr>
      </w:pPr>
      <w:r w:rsidRPr="00975628">
        <w:rPr>
          <w:rFonts w:cs="Arial"/>
          <w:color w:val="000000"/>
          <w:sz w:val="22"/>
          <w:szCs w:val="22"/>
          <w:lang w:eastAsia="en-GB"/>
        </w:rPr>
        <w:t>Monitor UK Government initiatives and policies and EU Public Sector Procurement regulations to ensure HS2 is current and compliant in all procurement-related activity</w:t>
      </w:r>
    </w:p>
    <w:p w:rsidR="00262DC4" w:rsidRPr="00975628" w:rsidRDefault="007E698E" w:rsidP="00262DC4">
      <w:pPr>
        <w:pStyle w:val="ListParagraph"/>
        <w:numPr>
          <w:ilvl w:val="0"/>
          <w:numId w:val="32"/>
        </w:numPr>
        <w:ind w:left="360"/>
        <w:rPr>
          <w:rFonts w:cs="Arial"/>
          <w:color w:val="000000"/>
          <w:sz w:val="22"/>
          <w:szCs w:val="22"/>
          <w:lang w:eastAsia="en-GB"/>
        </w:rPr>
      </w:pPr>
      <w:r>
        <w:rPr>
          <w:rFonts w:cs="Arial"/>
          <w:color w:val="000000"/>
          <w:sz w:val="22"/>
          <w:szCs w:val="22"/>
          <w:lang w:eastAsia="en-GB"/>
        </w:rPr>
        <w:t xml:space="preserve">Support with </w:t>
      </w:r>
      <w:r w:rsidR="00262DC4" w:rsidRPr="00975628">
        <w:rPr>
          <w:rFonts w:cs="Arial"/>
          <w:color w:val="000000"/>
          <w:sz w:val="22"/>
          <w:szCs w:val="22"/>
          <w:lang w:eastAsia="en-GB"/>
        </w:rPr>
        <w:t xml:space="preserve">the timely and accurate reporting in accordance with programme governance </w:t>
      </w:r>
    </w:p>
    <w:p w:rsidR="00262DC4" w:rsidRPr="00FA1119" w:rsidRDefault="00262DC4" w:rsidP="00262DC4">
      <w:pPr>
        <w:spacing w:after="0" w:line="240" w:lineRule="auto"/>
        <w:rPr>
          <w:rFonts w:cs="Arial"/>
          <w:color w:val="000000" w:themeColor="text1"/>
        </w:rPr>
      </w:pPr>
    </w:p>
    <w:p w:rsidR="001522E5" w:rsidRPr="001522E5" w:rsidRDefault="001522E5" w:rsidP="001522E5">
      <w:pPr>
        <w:pStyle w:val="Heading3"/>
        <w:rPr>
          <w:sz w:val="28"/>
        </w:rPr>
      </w:pPr>
      <w:r w:rsidRPr="0093562E">
        <w:t xml:space="preserve">REQUIRED CRITERIA </w:t>
      </w:r>
    </w:p>
    <w:p w:rsidR="001522E5" w:rsidRPr="001522E5" w:rsidRDefault="001522E5" w:rsidP="001522E5">
      <w:pPr>
        <w:pStyle w:val="Heading4"/>
      </w:pPr>
      <w:r w:rsidRPr="0093562E">
        <w:t xml:space="preserve">Essential skills </w:t>
      </w:r>
    </w:p>
    <w:p w:rsidR="00262DC4" w:rsidRPr="00975628" w:rsidRDefault="007E698E"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K</w:t>
      </w:r>
      <w:r w:rsidR="00262DC4" w:rsidRPr="00975628">
        <w:rPr>
          <w:rFonts w:cs="Arial"/>
          <w:color w:val="000000"/>
          <w:sz w:val="22"/>
          <w:szCs w:val="22"/>
          <w:lang w:eastAsia="en-GB"/>
        </w:rPr>
        <w:t xml:space="preserve">nowledge of e-Procurement systems and </w:t>
      </w:r>
      <w:r>
        <w:rPr>
          <w:rFonts w:cs="Arial"/>
          <w:color w:val="000000"/>
          <w:sz w:val="22"/>
          <w:szCs w:val="22"/>
          <w:lang w:eastAsia="en-GB"/>
        </w:rPr>
        <w:t>support of the</w:t>
      </w:r>
      <w:r w:rsidR="00262DC4" w:rsidRPr="00975628">
        <w:rPr>
          <w:rFonts w:cs="Arial"/>
          <w:color w:val="000000"/>
          <w:sz w:val="22"/>
          <w:szCs w:val="22"/>
          <w:lang w:eastAsia="en-GB"/>
        </w:rPr>
        <w:t xml:space="preserve"> implementation and application in a major programme environment</w:t>
      </w:r>
    </w:p>
    <w:p w:rsidR="00262DC4" w:rsidRPr="00975628" w:rsidRDefault="007E698E"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K</w:t>
      </w:r>
      <w:r w:rsidR="00262DC4" w:rsidRPr="00975628">
        <w:rPr>
          <w:rFonts w:cs="Arial"/>
          <w:color w:val="000000"/>
          <w:sz w:val="22"/>
          <w:szCs w:val="22"/>
          <w:lang w:eastAsia="en-GB"/>
        </w:rPr>
        <w:t>nowledge of applicable EU and UK procurement legislation.</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Demonstrable track record of working within procurement governance structures with supporting policy and processes.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Awareness of government initiatives and policies.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 xml:space="preserve">A track record of operational effectiveness in a sophisticated matrix structure </w:t>
      </w:r>
    </w:p>
    <w:p w:rsidR="00262DC4" w:rsidRPr="00975628" w:rsidRDefault="006E7544"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t>H</w:t>
      </w:r>
      <w:r w:rsidR="00262DC4" w:rsidRPr="00975628">
        <w:rPr>
          <w:rFonts w:cs="Arial"/>
          <w:color w:val="000000"/>
          <w:sz w:val="22"/>
          <w:szCs w:val="22"/>
          <w:lang w:eastAsia="en-GB"/>
        </w:rPr>
        <w:t>ands-on procurement knowledge gained on large project procurements.</w:t>
      </w:r>
    </w:p>
    <w:p w:rsidR="00262DC4" w:rsidRPr="00975628" w:rsidRDefault="00262DC4" w:rsidP="00262DC4">
      <w:pPr>
        <w:autoSpaceDE w:val="0"/>
        <w:autoSpaceDN w:val="0"/>
        <w:adjustRightInd w:val="0"/>
        <w:rPr>
          <w:rFonts w:eastAsiaTheme="majorEastAsia" w:cstheme="majorBidi"/>
          <w:bCs/>
          <w:color w:val="000000"/>
        </w:rPr>
      </w:pPr>
    </w:p>
    <w:p w:rsidR="001522E5" w:rsidRPr="00262DC4" w:rsidRDefault="008178B5" w:rsidP="00262DC4">
      <w:pPr>
        <w:spacing w:after="0" w:line="240" w:lineRule="auto"/>
        <w:rPr>
          <w:rFonts w:cs="Arial"/>
          <w:color w:val="000000" w:themeColor="text1"/>
        </w:rPr>
      </w:pPr>
      <w:r>
        <w:rPr>
          <w:rFonts w:cs="Arial"/>
          <w:color w:val="000000" w:themeColor="text1"/>
        </w:rPr>
        <w:br/>
      </w:r>
      <w:r w:rsidR="001522E5" w:rsidRPr="0093562E">
        <w:rPr>
          <w:rFonts w:cs="Arial"/>
          <w:color w:val="005596"/>
        </w:rPr>
        <w:t>Desirable skills</w:t>
      </w:r>
    </w:p>
    <w:p w:rsidR="00262DC4" w:rsidRDefault="00262DC4" w:rsidP="001522E5">
      <w:pPr>
        <w:rPr>
          <w:rFonts w:cs="Arial"/>
          <w:color w:val="000000" w:themeColor="text1"/>
        </w:rPr>
      </w:pPr>
    </w:p>
    <w:p w:rsidR="006E7544" w:rsidRPr="006E7544" w:rsidRDefault="006E7544" w:rsidP="006E754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Proven track record of procurement in the set-up and mobilisation stage of UK publicly-funded infrastructure projects.</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Knowledge of working with or for publically-funded bodies, including central government departments.</w:t>
      </w:r>
    </w:p>
    <w:p w:rsidR="00262DC4" w:rsidRPr="00975628" w:rsidRDefault="008E5C95" w:rsidP="00262DC4">
      <w:pPr>
        <w:pStyle w:val="ListParagraph"/>
        <w:numPr>
          <w:ilvl w:val="0"/>
          <w:numId w:val="33"/>
        </w:numPr>
        <w:spacing w:before="0" w:after="0" w:line="240" w:lineRule="auto"/>
        <w:rPr>
          <w:rFonts w:cs="Arial"/>
          <w:color w:val="000000"/>
          <w:sz w:val="22"/>
          <w:szCs w:val="22"/>
          <w:lang w:eastAsia="en-GB"/>
        </w:rPr>
      </w:pPr>
      <w:r>
        <w:rPr>
          <w:rFonts w:cs="Arial"/>
          <w:color w:val="000000"/>
          <w:sz w:val="22"/>
          <w:szCs w:val="22"/>
          <w:lang w:eastAsia="en-GB"/>
        </w:rPr>
        <w:lastRenderedPageBreak/>
        <w:t xml:space="preserve">Some exposure </w:t>
      </w:r>
      <w:r w:rsidR="00262DC4" w:rsidRPr="00975628">
        <w:rPr>
          <w:rFonts w:cs="Arial"/>
          <w:color w:val="000000"/>
          <w:sz w:val="22"/>
          <w:szCs w:val="22"/>
          <w:lang w:eastAsia="en-GB"/>
        </w:rPr>
        <w:t>of procurement in the private sector would be beneficial.</w:t>
      </w:r>
    </w:p>
    <w:p w:rsidR="00262DC4" w:rsidRPr="00975628" w:rsidRDefault="00262DC4" w:rsidP="00262DC4">
      <w:pPr>
        <w:pStyle w:val="ListParagraph"/>
        <w:numPr>
          <w:ilvl w:val="0"/>
          <w:numId w:val="33"/>
        </w:numPr>
        <w:spacing w:before="0" w:after="0" w:line="240" w:lineRule="auto"/>
        <w:rPr>
          <w:rFonts w:cs="Arial"/>
          <w:color w:val="000000"/>
          <w:sz w:val="22"/>
          <w:szCs w:val="22"/>
          <w:lang w:eastAsia="en-GB"/>
        </w:rPr>
      </w:pPr>
      <w:r w:rsidRPr="00975628">
        <w:rPr>
          <w:rFonts w:cs="Arial"/>
          <w:color w:val="000000"/>
          <w:sz w:val="22"/>
          <w:szCs w:val="22"/>
          <w:lang w:eastAsia="en-GB"/>
        </w:rPr>
        <w:t>Degree level</w:t>
      </w:r>
    </w:p>
    <w:p w:rsidR="00262DC4" w:rsidRDefault="00262DC4" w:rsidP="001522E5">
      <w:pPr>
        <w:pStyle w:val="Heading3"/>
      </w:pPr>
    </w:p>
    <w:p w:rsidR="001522E5" w:rsidRDefault="00A644F8" w:rsidP="001522E5">
      <w:pPr>
        <w:pStyle w:val="Heading3"/>
      </w:pPr>
      <w:r>
        <w:t>PERSON</w:t>
      </w:r>
      <w:r w:rsidR="001522E5" w:rsidRPr="0093562E">
        <w:t xml:space="preserve"> SPECIFICATION</w:t>
      </w:r>
    </w:p>
    <w:p w:rsidR="00A60490" w:rsidRDefault="00A60490" w:rsidP="001522E5">
      <w:pPr>
        <w:rPr>
          <w:rFonts w:cs="Arial"/>
          <w:color w:val="000000" w:themeColor="text1"/>
        </w:rPr>
      </w:pPr>
    </w:p>
    <w:p w:rsidR="00262DC4" w:rsidRPr="00975628" w:rsidRDefault="00262DC4" w:rsidP="00262DC4">
      <w:pPr>
        <w:pStyle w:val="HS2BodyText"/>
        <w:rPr>
          <w:sz w:val="22"/>
        </w:rPr>
      </w:pPr>
      <w:r w:rsidRPr="00975628">
        <w:rPr>
          <w:sz w:val="22"/>
        </w:rPr>
        <w:t>The candidate will provide support to other teams in the Procurement function including Supply Chain, Corporate Procurement, Contract Management, Construction Procurement and Rolling Stock teams.</w:t>
      </w:r>
    </w:p>
    <w:p w:rsidR="00262DC4" w:rsidRPr="00975628" w:rsidRDefault="00262DC4" w:rsidP="00262DC4">
      <w:pPr>
        <w:pStyle w:val="HS2BodyText"/>
        <w:rPr>
          <w:sz w:val="22"/>
        </w:rPr>
      </w:pPr>
      <w:r w:rsidRPr="00975628">
        <w:rPr>
          <w:sz w:val="22"/>
        </w:rPr>
        <w:t>As part of their Governance duties, the candidate will also be working with key internal stakeholders (E.g. Phase 1 and 2 delivery teams; Programme &amp; Strategy Directorate; Finance; Health &amp; Safety; and Legal) and external stakeholders (E.g. DfT programme, governance and assurance personnel).</w:t>
      </w:r>
    </w:p>
    <w:p w:rsidR="00262DC4" w:rsidRPr="00975628" w:rsidRDefault="00262DC4" w:rsidP="00262DC4">
      <w:pPr>
        <w:pStyle w:val="HS2BodyText"/>
        <w:rPr>
          <w:sz w:val="22"/>
        </w:rPr>
      </w:pPr>
      <w:r w:rsidRPr="00975628">
        <w:rPr>
          <w:sz w:val="22"/>
        </w:rPr>
        <w:t xml:space="preserve">The </w:t>
      </w:r>
      <w:r w:rsidRPr="00975628">
        <w:rPr>
          <w:rFonts w:cs="Arial"/>
          <w:sz w:val="22"/>
        </w:rPr>
        <w:t xml:space="preserve">Procurement Systems </w:t>
      </w:r>
      <w:r w:rsidR="006E7544">
        <w:rPr>
          <w:rFonts w:cs="Arial"/>
          <w:sz w:val="22"/>
        </w:rPr>
        <w:t>Officer</w:t>
      </w:r>
      <w:r w:rsidRPr="00975628">
        <w:rPr>
          <w:sz w:val="22"/>
        </w:rPr>
        <w:t xml:space="preserve"> must be: </w:t>
      </w:r>
      <w:r w:rsidRPr="00975628">
        <w:rPr>
          <w:sz w:val="22"/>
        </w:rPr>
        <w:tab/>
      </w:r>
    </w:p>
    <w:p w:rsidR="00262DC4" w:rsidRPr="00975628" w:rsidRDefault="00262DC4" w:rsidP="00262DC4">
      <w:pPr>
        <w:pStyle w:val="HS2BodyText"/>
        <w:numPr>
          <w:ilvl w:val="0"/>
          <w:numId w:val="34"/>
        </w:numPr>
        <w:ind w:left="360"/>
        <w:rPr>
          <w:sz w:val="22"/>
        </w:rPr>
      </w:pPr>
      <w:r w:rsidRPr="00975628">
        <w:rPr>
          <w:sz w:val="22"/>
        </w:rPr>
        <w:t xml:space="preserve">Comfortable working as part of a team </w:t>
      </w:r>
    </w:p>
    <w:p w:rsidR="00262DC4" w:rsidRPr="00975628" w:rsidRDefault="00262DC4" w:rsidP="00262DC4">
      <w:pPr>
        <w:pStyle w:val="HS2BodyText"/>
        <w:numPr>
          <w:ilvl w:val="0"/>
          <w:numId w:val="34"/>
        </w:numPr>
        <w:ind w:left="360"/>
        <w:rPr>
          <w:sz w:val="22"/>
        </w:rPr>
      </w:pPr>
      <w:r w:rsidRPr="00975628">
        <w:rPr>
          <w:sz w:val="22"/>
        </w:rPr>
        <w:t>Core behaviours including innovation, agile thinking, flexibility and commercially-minded</w:t>
      </w:r>
    </w:p>
    <w:p w:rsidR="00262DC4" w:rsidRPr="00975628" w:rsidRDefault="00262DC4" w:rsidP="00262DC4">
      <w:pPr>
        <w:pStyle w:val="HS2BodyText"/>
        <w:numPr>
          <w:ilvl w:val="0"/>
          <w:numId w:val="34"/>
        </w:numPr>
        <w:ind w:left="360"/>
        <w:rPr>
          <w:sz w:val="22"/>
        </w:rPr>
      </w:pPr>
      <w:r w:rsidRPr="00975628">
        <w:rPr>
          <w:sz w:val="22"/>
        </w:rPr>
        <w:t xml:space="preserve">Confident interfacing with </w:t>
      </w:r>
      <w:r w:rsidR="006E7544">
        <w:rPr>
          <w:sz w:val="22"/>
        </w:rPr>
        <w:t>stakeholders outside of their immediate team</w:t>
      </w:r>
    </w:p>
    <w:p w:rsidR="00262DC4" w:rsidRPr="00975628" w:rsidRDefault="00262DC4" w:rsidP="00262DC4">
      <w:pPr>
        <w:pStyle w:val="HS2BodyText"/>
        <w:numPr>
          <w:ilvl w:val="0"/>
          <w:numId w:val="34"/>
        </w:numPr>
        <w:ind w:left="360"/>
        <w:rPr>
          <w:sz w:val="22"/>
        </w:rPr>
      </w:pPr>
      <w:r w:rsidRPr="00975628">
        <w:rPr>
          <w:sz w:val="22"/>
        </w:rPr>
        <w:t>Strong written and verbal communications skills</w:t>
      </w:r>
    </w:p>
    <w:p w:rsidR="00262DC4" w:rsidRPr="00975628" w:rsidRDefault="00262DC4" w:rsidP="00262DC4">
      <w:pPr>
        <w:autoSpaceDE w:val="0"/>
        <w:autoSpaceDN w:val="0"/>
        <w:adjustRightInd w:val="0"/>
        <w:rPr>
          <w:rFonts w:eastAsiaTheme="majorEastAsia" w:cstheme="majorBidi"/>
          <w:bCs/>
          <w:color w:val="000000"/>
        </w:rPr>
      </w:pPr>
      <w:r w:rsidRPr="00975628">
        <w:rPr>
          <w:rFonts w:eastAsiaTheme="majorEastAsia" w:cstheme="majorBidi"/>
          <w:bCs/>
          <w:color w:val="000000"/>
        </w:rPr>
        <w:t>Due to the nature of the role, the successful candidate must possess strong written and verbal communication skills.  The role will require you to be a self-starter with excellent communication and influencing skills.</w:t>
      </w:r>
    </w:p>
    <w:p w:rsidR="00262DC4" w:rsidRDefault="00262DC4" w:rsidP="001522E5">
      <w:pPr>
        <w:rPr>
          <w:rFonts w:cs="Arial"/>
          <w:color w:val="000000" w:themeColor="text1"/>
        </w:rPr>
      </w:pPr>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HS2 Ltd is a safety critical organisation with safety being one 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FE6" w:rsidRDefault="00A97FE6" w:rsidP="00045551">
      <w:r>
        <w:separator/>
      </w:r>
    </w:p>
  </w:endnote>
  <w:endnote w:type="continuationSeparator" w:id="0">
    <w:p w:rsidR="00A97FE6" w:rsidRDefault="00A97FE6" w:rsidP="00045551">
      <w:r>
        <w:continuationSeparator/>
      </w:r>
    </w:p>
  </w:endnote>
  <w:endnote w:type="continuationNotice" w:id="1">
    <w:p w:rsidR="00A97FE6" w:rsidRDefault="00A97FE6"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pPr>
      <w:pStyle w:val="Footer"/>
    </w:pPr>
  </w:p>
  <w:p w:rsidR="00DB42D0" w:rsidRDefault="00DB4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FE6" w:rsidRDefault="00A97FE6" w:rsidP="00045551">
      <w:r>
        <w:separator/>
      </w:r>
    </w:p>
  </w:footnote>
  <w:footnote w:type="continuationSeparator" w:id="0">
    <w:p w:rsidR="00A97FE6" w:rsidRDefault="00A97FE6" w:rsidP="00045551">
      <w:r>
        <w:continuationSeparator/>
      </w:r>
    </w:p>
  </w:footnote>
  <w:footnote w:type="continuationNotice" w:id="1">
    <w:p w:rsidR="00A97FE6" w:rsidRDefault="00A97FE6"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Default="00DB42D0" w:rsidP="00045551">
    <w:r>
      <w:rPr>
        <w:noProof/>
      </w:rPr>
      <w:drawing>
        <wp:anchor distT="0" distB="360045" distL="114300" distR="114300" simplePos="0" relativeHeight="251657216" behindDoc="0" locked="0" layoutInCell="1" allowOverlap="1" wp14:anchorId="3822A698" wp14:editId="245DDE6D">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834420F"/>
    <w:multiLevelType w:val="hybridMultilevel"/>
    <w:tmpl w:val="0156B5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93B2A54"/>
    <w:multiLevelType w:val="multilevel"/>
    <w:tmpl w:val="9166705A"/>
    <w:numStyleLink w:val="ListNumberHS2"/>
  </w:abstractNum>
  <w:abstractNum w:abstractNumId="7">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9">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1">
    <w:nsid w:val="260966B8"/>
    <w:multiLevelType w:val="multilevel"/>
    <w:tmpl w:val="9166705A"/>
    <w:numStyleLink w:val="ListNumberHS2"/>
  </w:abstractNum>
  <w:abstractNum w:abstractNumId="12">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5">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6">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8">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9">
    <w:nsid w:val="45B165BC"/>
    <w:multiLevelType w:val="hybridMultilevel"/>
    <w:tmpl w:val="2FEA9F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1">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3">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4">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5">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7">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8">
    <w:nsid w:val="60B418C4"/>
    <w:multiLevelType w:val="hybridMultilevel"/>
    <w:tmpl w:val="E662D8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6A8B1C4C"/>
    <w:multiLevelType w:val="multilevel"/>
    <w:tmpl w:val="9166705A"/>
    <w:numStyleLink w:val="ListNumberHS2"/>
  </w:abstractNum>
  <w:abstractNum w:abstractNumId="30">
    <w:nsid w:val="6EC974FA"/>
    <w:multiLevelType w:val="multilevel"/>
    <w:tmpl w:val="9166705A"/>
    <w:numStyleLink w:val="ListNumberHS2"/>
  </w:abstractNum>
  <w:abstractNum w:abstractNumId="31">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5"/>
  </w:num>
  <w:num w:numId="4">
    <w:abstractNumId w:val="20"/>
  </w:num>
  <w:num w:numId="5">
    <w:abstractNumId w:val="26"/>
  </w:num>
  <w:num w:numId="6">
    <w:abstractNumId w:val="13"/>
  </w:num>
  <w:num w:numId="7">
    <w:abstractNumId w:val="0"/>
    <w:lvlOverride w:ilvl="0">
      <w:startOverride w:val="1"/>
    </w:lvlOverride>
  </w:num>
  <w:num w:numId="8">
    <w:abstractNumId w:val="6"/>
  </w:num>
  <w:num w:numId="9">
    <w:abstractNumId w:val="21"/>
  </w:num>
  <w:num w:numId="10">
    <w:abstractNumId w:val="30"/>
  </w:num>
  <w:num w:numId="11">
    <w:abstractNumId w:val="23"/>
  </w:num>
  <w:num w:numId="12">
    <w:abstractNumId w:val="3"/>
  </w:num>
  <w:num w:numId="13">
    <w:abstractNumId w:val="11"/>
  </w:num>
  <w:num w:numId="14">
    <w:abstractNumId w:val="27"/>
  </w:num>
  <w:num w:numId="15">
    <w:abstractNumId w:val="25"/>
  </w:num>
  <w:num w:numId="16">
    <w:abstractNumId w:val="2"/>
  </w:num>
  <w:num w:numId="17">
    <w:abstractNumId w:val="8"/>
  </w:num>
  <w:num w:numId="18">
    <w:abstractNumId w:val="24"/>
  </w:num>
  <w:num w:numId="19">
    <w:abstractNumId w:val="7"/>
  </w:num>
  <w:num w:numId="20">
    <w:abstractNumId w:val="18"/>
  </w:num>
  <w:num w:numId="21">
    <w:abstractNumId w:val="14"/>
  </w:num>
  <w:num w:numId="22">
    <w:abstractNumId w:val="10"/>
  </w:num>
  <w:num w:numId="23">
    <w:abstractNumId w:val="16"/>
  </w:num>
  <w:num w:numId="24">
    <w:abstractNumId w:val="9"/>
  </w:num>
  <w:num w:numId="25">
    <w:abstractNumId w:val="29"/>
  </w:num>
  <w:num w:numId="26">
    <w:abstractNumId w:val="17"/>
  </w:num>
  <w:num w:numId="27">
    <w:abstractNumId w:val="22"/>
  </w:num>
  <w:num w:numId="28">
    <w:abstractNumId w:val="12"/>
  </w:num>
  <w:num w:numId="29">
    <w:abstractNumId w:val="31"/>
  </w:num>
  <w:num w:numId="30">
    <w:abstractNumId w:val="4"/>
  </w:num>
  <w:num w:numId="31">
    <w:abstractNumId w:val="4"/>
  </w:num>
  <w:num w:numId="32">
    <w:abstractNumId w:val="28"/>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14ED2"/>
    <w:rsid w:val="002211CF"/>
    <w:rsid w:val="00223DFD"/>
    <w:rsid w:val="00225353"/>
    <w:rsid w:val="00240773"/>
    <w:rsid w:val="00244BFA"/>
    <w:rsid w:val="00253FAA"/>
    <w:rsid w:val="00262DC4"/>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51AC"/>
    <w:rsid w:val="00377124"/>
    <w:rsid w:val="0038017D"/>
    <w:rsid w:val="00382927"/>
    <w:rsid w:val="00383E6E"/>
    <w:rsid w:val="0038786A"/>
    <w:rsid w:val="00387EC3"/>
    <w:rsid w:val="00390322"/>
    <w:rsid w:val="003A3197"/>
    <w:rsid w:val="003A462F"/>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52C8D"/>
    <w:rsid w:val="00656D08"/>
    <w:rsid w:val="00656DE1"/>
    <w:rsid w:val="00661008"/>
    <w:rsid w:val="00664BED"/>
    <w:rsid w:val="00667C94"/>
    <w:rsid w:val="006B22B2"/>
    <w:rsid w:val="006B726F"/>
    <w:rsid w:val="006C63E2"/>
    <w:rsid w:val="006D3D4D"/>
    <w:rsid w:val="006E2A0F"/>
    <w:rsid w:val="006E7544"/>
    <w:rsid w:val="006F61D2"/>
    <w:rsid w:val="00710A25"/>
    <w:rsid w:val="007154C3"/>
    <w:rsid w:val="00715C83"/>
    <w:rsid w:val="00716F13"/>
    <w:rsid w:val="007205EE"/>
    <w:rsid w:val="00723949"/>
    <w:rsid w:val="00732431"/>
    <w:rsid w:val="00732736"/>
    <w:rsid w:val="00735C0D"/>
    <w:rsid w:val="00784521"/>
    <w:rsid w:val="007A1CFA"/>
    <w:rsid w:val="007C2D22"/>
    <w:rsid w:val="007C4086"/>
    <w:rsid w:val="007C42EC"/>
    <w:rsid w:val="007D0105"/>
    <w:rsid w:val="007D3378"/>
    <w:rsid w:val="007D391C"/>
    <w:rsid w:val="007E10A2"/>
    <w:rsid w:val="007E698E"/>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E5C95"/>
    <w:rsid w:val="008F04DF"/>
    <w:rsid w:val="008F14DF"/>
    <w:rsid w:val="008F3DB0"/>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97FE6"/>
    <w:rsid w:val="00AB515C"/>
    <w:rsid w:val="00AC048A"/>
    <w:rsid w:val="00AD7955"/>
    <w:rsid w:val="00AF2E03"/>
    <w:rsid w:val="00AF69B4"/>
    <w:rsid w:val="00B0630F"/>
    <w:rsid w:val="00B10FBF"/>
    <w:rsid w:val="00B20D5B"/>
    <w:rsid w:val="00B4003E"/>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10166"/>
    <w:rsid w:val="00C24B01"/>
    <w:rsid w:val="00C4617A"/>
    <w:rsid w:val="00C50153"/>
    <w:rsid w:val="00C56F77"/>
    <w:rsid w:val="00C60DEF"/>
    <w:rsid w:val="00C65583"/>
    <w:rsid w:val="00C668BE"/>
    <w:rsid w:val="00C66B2B"/>
    <w:rsid w:val="00C74819"/>
    <w:rsid w:val="00C8279A"/>
    <w:rsid w:val="00CA44A2"/>
    <w:rsid w:val="00CA4C7C"/>
    <w:rsid w:val="00CA4DE7"/>
    <w:rsid w:val="00CC1180"/>
    <w:rsid w:val="00CC244B"/>
    <w:rsid w:val="00CC50FF"/>
    <w:rsid w:val="00CD2C05"/>
    <w:rsid w:val="00CE1125"/>
    <w:rsid w:val="00CE52E2"/>
    <w:rsid w:val="00D0146E"/>
    <w:rsid w:val="00D05858"/>
    <w:rsid w:val="00D17BDF"/>
    <w:rsid w:val="00D2072A"/>
    <w:rsid w:val="00D21BC9"/>
    <w:rsid w:val="00D2390E"/>
    <w:rsid w:val="00D24A4D"/>
    <w:rsid w:val="00D25CF1"/>
    <w:rsid w:val="00D430D0"/>
    <w:rsid w:val="00D53229"/>
    <w:rsid w:val="00D5380F"/>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5096"/>
    <w:rsid w:val="00EE0417"/>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BD0F65E-3A93-4CC2-B74D-62FD074E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262DC4"/>
    <w:pPr>
      <w:spacing w:before="200" w:after="171" w:line="300" w:lineRule="atLeast"/>
      <w:ind w:left="720"/>
      <w:contextualSpacing/>
    </w:pPr>
    <w:rPr>
      <w:color w:val="000000" w:themeColor="text1"/>
      <w:sz w:val="24"/>
      <w:szCs w:val="20"/>
      <w:lang w:eastAsia="en-US"/>
    </w:rPr>
  </w:style>
  <w:style w:type="paragraph" w:customStyle="1" w:styleId="HS2BodyText">
    <w:name w:val="HS2 Body Text"/>
    <w:basedOn w:val="Heading3"/>
    <w:link w:val="HS2BodyTextChar"/>
    <w:uiPriority w:val="99"/>
    <w:qFormat/>
    <w:rsid w:val="00262DC4"/>
    <w:pPr>
      <w:keepNext w:val="0"/>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character" w:customStyle="1" w:styleId="HS2BodyTextChar">
    <w:name w:val="HS2 Body Text Char"/>
    <w:basedOn w:val="DefaultParagraphFont"/>
    <w:link w:val="HS2BodyText"/>
    <w:uiPriority w:val="99"/>
    <w:locked/>
    <w:rsid w:val="00262DC4"/>
    <w:rPr>
      <w:rFonts w:ascii="Corbel" w:eastAsiaTheme="majorEastAsia" w:hAnsi="Corbel" w:cstheme="majorBidi"/>
      <w:bCs/>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2.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4.xml><?xml version="1.0" encoding="utf-8"?>
<ds:datastoreItem xmlns:ds="http://schemas.openxmlformats.org/officeDocument/2006/customXml" ds:itemID="{641F8385-8656-40D0-8AD7-DDB4030F0CAC}">
  <ds:schemaRefs>
    <ds:schemaRef ds:uri="http://schemas.microsoft.com/office/2006/documentManagement/types"/>
    <ds:schemaRef ds:uri="http://www.w3.org/XML/1998/namespace"/>
    <ds:schemaRef ds:uri="http://purl.org/dc/dcmitype/"/>
    <ds:schemaRef ds:uri="http://schemas.microsoft.com/office/2006/metadata/properties"/>
    <ds:schemaRef ds:uri="http://purl.org/dc/elements/1.1/"/>
    <ds:schemaRef ds:uri="http://purl.org/dc/terms/"/>
    <ds:schemaRef ds:uri="73cbdd34-8d38-413e-a251-f6e78159924b"/>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6.xml><?xml version="1.0" encoding="utf-8"?>
<ds:datastoreItem xmlns:ds="http://schemas.openxmlformats.org/officeDocument/2006/customXml" ds:itemID="{CE3F19DE-7BD5-4958-A682-52945858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4337</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Mark Hawes</cp:lastModifiedBy>
  <cp:revision>2</cp:revision>
  <cp:lastPrinted>2013-09-06T16:10:00Z</cp:lastPrinted>
  <dcterms:created xsi:type="dcterms:W3CDTF">2015-06-25T16:01:00Z</dcterms:created>
  <dcterms:modified xsi:type="dcterms:W3CDTF">2015-06-25T16:01:00Z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